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DFB4" w14:textId="553B8E35" w:rsidR="0035356E" w:rsidRPr="00A504C4" w:rsidRDefault="00474EB8">
      <w:pPr>
        <w:rPr>
          <w:rFonts w:ascii="Aeonik" w:hAnsi="Aeonik"/>
          <w:sz w:val="2"/>
          <w:szCs w:val="2"/>
        </w:rPr>
      </w:pPr>
      <w:r>
        <w:rPr>
          <w:rFonts w:ascii="Aeonik" w:hAnsi="Aeonik"/>
          <w:noProof/>
        </w:rPr>
        <w:drawing>
          <wp:anchor distT="0" distB="0" distL="114300" distR="114300" simplePos="0" relativeHeight="251658245" behindDoc="0" locked="0" layoutInCell="1" allowOverlap="1" wp14:anchorId="6CF12FE9" wp14:editId="22F6FDA1">
            <wp:simplePos x="0" y="0"/>
            <wp:positionH relativeFrom="column">
              <wp:posOffset>5269230</wp:posOffset>
            </wp:positionH>
            <wp:positionV relativeFrom="paragraph">
              <wp:posOffset>-603734</wp:posOffset>
            </wp:positionV>
            <wp:extent cx="1181637" cy="492038"/>
            <wp:effectExtent l="0" t="0" r="0" b="381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637" cy="4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590">
        <w:rPr>
          <w:rFonts w:ascii="Aeonik" w:hAnsi="Aeonik"/>
          <w:noProof/>
        </w:rPr>
        <w:drawing>
          <wp:anchor distT="0" distB="0" distL="114300" distR="114300" simplePos="0" relativeHeight="251658240" behindDoc="0" locked="0" layoutInCell="1" allowOverlap="1" wp14:anchorId="3A7A5409" wp14:editId="332871A7">
            <wp:simplePos x="0" y="0"/>
            <wp:positionH relativeFrom="column">
              <wp:posOffset>-232271</wp:posOffset>
            </wp:positionH>
            <wp:positionV relativeFrom="paragraph">
              <wp:posOffset>-604370</wp:posOffset>
            </wp:positionV>
            <wp:extent cx="1013300" cy="495946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00" cy="49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eonik" w:hAnsi="Aeonik"/>
          <w:noProof/>
        </w:rPr>
        <w:drawing>
          <wp:anchor distT="0" distB="0" distL="114300" distR="114300" simplePos="0" relativeHeight="251658246" behindDoc="0" locked="0" layoutInCell="1" allowOverlap="1" wp14:anchorId="0F4C9234" wp14:editId="10EBAB9B">
            <wp:simplePos x="0" y="0"/>
            <wp:positionH relativeFrom="column">
              <wp:posOffset>1583055</wp:posOffset>
            </wp:positionH>
            <wp:positionV relativeFrom="paragraph">
              <wp:posOffset>-786378</wp:posOffset>
            </wp:positionV>
            <wp:extent cx="2843938" cy="1137575"/>
            <wp:effectExtent l="0" t="0" r="0" b="0"/>
            <wp:wrapNone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938" cy="113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56E" w:rsidRPr="00DD2590">
        <w:rPr>
          <w:rFonts w:ascii="Aeonik" w:hAnsi="Aeonik"/>
        </w:rPr>
        <w:br/>
      </w:r>
    </w:p>
    <w:p w14:paraId="47179FA4" w14:textId="2C00CFC2" w:rsidR="00DD2590" w:rsidRPr="00B64A0F" w:rsidRDefault="00474EB8">
      <w:pPr>
        <w:rPr>
          <w:rFonts w:ascii="Aeonik" w:hAnsi="Aeonik"/>
          <w:sz w:val="32"/>
          <w:szCs w:val="32"/>
        </w:rPr>
      </w:pPr>
      <w:r w:rsidRPr="00DD2590">
        <w:rPr>
          <w:rFonts w:ascii="Aeonik" w:hAnsi="Aeonik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E891F4" wp14:editId="050270B8">
                <wp:simplePos x="0" y="0"/>
                <wp:positionH relativeFrom="column">
                  <wp:posOffset>-332234</wp:posOffset>
                </wp:positionH>
                <wp:positionV relativeFrom="paragraph">
                  <wp:posOffset>122555</wp:posOffset>
                </wp:positionV>
                <wp:extent cx="6720840" cy="5334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533400"/>
                        </a:xfrm>
                        <a:prstGeom prst="rect">
                          <a:avLst/>
                        </a:prstGeom>
                        <a:solidFill>
                          <a:srgbClr val="00215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E9E13" w14:textId="381CC3C6" w:rsidR="00DD2590" w:rsidRPr="00DD2590" w:rsidRDefault="00DD2590" w:rsidP="00DD2590">
                            <w:pPr>
                              <w:spacing w:after="0"/>
                              <w:rPr>
                                <w:rFonts w:ascii="Aeonik" w:hAnsi="Aeonik"/>
                                <w:sz w:val="38"/>
                                <w:szCs w:val="38"/>
                              </w:rPr>
                            </w:pPr>
                            <w:r w:rsidRPr="00DD2590">
                              <w:rPr>
                                <w:rFonts w:ascii="Aeonik" w:hAnsi="Aeonik"/>
                                <w:sz w:val="38"/>
                                <w:szCs w:val="38"/>
                              </w:rPr>
                              <w:t xml:space="preserve">Join us for the </w:t>
                            </w:r>
                            <w:r w:rsidR="007E1EFE" w:rsidRPr="00DD2590">
                              <w:rPr>
                                <w:rFonts w:ascii="Aeonik" w:hAnsi="Aeonik"/>
                                <w:sz w:val="38"/>
                                <w:szCs w:val="38"/>
                              </w:rPr>
                              <w:t>3</w:t>
                            </w:r>
                            <w:r w:rsidR="007E1EFE">
                              <w:rPr>
                                <w:rFonts w:ascii="Aeonik" w:hAnsi="Aeonik"/>
                                <w:sz w:val="38"/>
                                <w:szCs w:val="38"/>
                              </w:rPr>
                              <w:t>4</w:t>
                            </w:r>
                            <w:r w:rsidR="007E1EFE" w:rsidRPr="00A46AB1">
                              <w:rPr>
                                <w:rFonts w:ascii="Aeonik" w:hAnsi="Aeonik"/>
                                <w:sz w:val="38"/>
                                <w:szCs w:val="38"/>
                                <w:vertAlign w:val="superscript"/>
                              </w:rPr>
                              <w:t>th</w:t>
                            </w:r>
                            <w:r w:rsidR="00A46AB1">
                              <w:rPr>
                                <w:rFonts w:ascii="Aeonik" w:hAnsi="Aeonik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DD2590">
                              <w:rPr>
                                <w:rFonts w:ascii="Aeonik" w:hAnsi="Aeonik"/>
                                <w:sz w:val="38"/>
                                <w:szCs w:val="38"/>
                              </w:rPr>
                              <w:t>Annual Chest Disease Conference!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9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15pt;margin-top:9.65pt;width:529.2pt;height:4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" fillcolor="#002158" strokeweight=".5pt">
                <v:textbox>
                  <w:txbxContent>
                    <w:p w14:paraId="065E9E13" w14:textId="381CC3C6" w:rsidR="00DD2590" w:rsidRPr="00DD2590" w:rsidRDefault="00DD2590" w:rsidP="00DD2590">
                      <w:pPr>
                        <w:spacing w:after="0"/>
                        <w:rPr>
                          <w:rFonts w:ascii="Aeonik" w:hAnsi="Aeonik"/>
                          <w:sz w:val="38"/>
                          <w:szCs w:val="38"/>
                        </w:rPr>
                      </w:pPr>
                      <w:r w:rsidRPr="00DD2590">
                        <w:rPr>
                          <w:rFonts w:ascii="Aeonik" w:hAnsi="Aeonik"/>
                          <w:sz w:val="38"/>
                          <w:szCs w:val="38"/>
                        </w:rPr>
                        <w:t xml:space="preserve">Join us for the </w:t>
                      </w:r>
                      <w:r w:rsidR="007E1EFE" w:rsidRPr="00DD2590">
                        <w:rPr>
                          <w:rFonts w:ascii="Aeonik" w:hAnsi="Aeonik"/>
                          <w:sz w:val="38"/>
                          <w:szCs w:val="38"/>
                        </w:rPr>
                        <w:t>3</w:t>
                      </w:r>
                      <w:r w:rsidR="007E1EFE">
                        <w:rPr>
                          <w:rFonts w:ascii="Aeonik" w:hAnsi="Aeonik"/>
                          <w:sz w:val="38"/>
                          <w:szCs w:val="38"/>
                        </w:rPr>
                        <w:t>4</w:t>
                      </w:r>
                      <w:r w:rsidR="007E1EFE" w:rsidRPr="00A46AB1">
                        <w:rPr>
                          <w:rFonts w:ascii="Aeonik" w:hAnsi="Aeonik"/>
                          <w:sz w:val="38"/>
                          <w:szCs w:val="38"/>
                          <w:vertAlign w:val="superscript"/>
                        </w:rPr>
                        <w:t>th</w:t>
                      </w:r>
                      <w:r w:rsidR="00A46AB1">
                        <w:rPr>
                          <w:rFonts w:ascii="Aeonik" w:hAnsi="Aeonik"/>
                          <w:sz w:val="38"/>
                          <w:szCs w:val="38"/>
                        </w:rPr>
                        <w:t xml:space="preserve"> </w:t>
                      </w:r>
                      <w:r w:rsidRPr="00DD2590">
                        <w:rPr>
                          <w:rFonts w:ascii="Aeonik" w:hAnsi="Aeonik"/>
                          <w:sz w:val="38"/>
                          <w:szCs w:val="38"/>
                        </w:rPr>
                        <w:t>Annual Chest Disease Conference!</w:t>
                      </w:r>
                    </w:p>
                  </w:txbxContent>
                </v:textbox>
              </v:shape>
            </w:pict>
          </mc:Fallback>
        </mc:AlternateContent>
      </w:r>
    </w:p>
    <w:p w14:paraId="3A403097" w14:textId="77777777" w:rsidR="00474EB8" w:rsidRPr="00474EB8" w:rsidRDefault="00474EB8" w:rsidP="00DD2590">
      <w:pPr>
        <w:ind w:left="-540"/>
        <w:rPr>
          <w:rFonts w:ascii="Aeonik" w:hAnsi="Aeonik"/>
          <w:b/>
          <w:bCs/>
          <w:color w:val="0064FF"/>
          <w:sz w:val="36"/>
          <w:szCs w:val="36"/>
        </w:rPr>
      </w:pPr>
    </w:p>
    <w:p w14:paraId="18B3F749" w14:textId="34792B84" w:rsidR="00BD68F0" w:rsidRPr="00DD2590" w:rsidRDefault="002268EC" w:rsidP="00BD68F0">
      <w:pPr>
        <w:ind w:left="-540"/>
        <w:rPr>
          <w:rFonts w:ascii="Aeonik" w:hAnsi="Aeonik"/>
          <w:b/>
          <w:bCs/>
          <w:color w:val="0064FF"/>
          <w:sz w:val="44"/>
          <w:szCs w:val="44"/>
        </w:rPr>
      </w:pPr>
      <w:r>
        <w:rPr>
          <w:rFonts w:ascii="Aeonik" w:hAnsi="Aeonik"/>
          <w:b/>
          <w:bCs/>
          <w:color w:val="0064FF"/>
          <w:sz w:val="44"/>
          <w:szCs w:val="44"/>
        </w:rPr>
        <w:t xml:space="preserve">January </w:t>
      </w:r>
      <w:r w:rsidR="007E1EFE">
        <w:rPr>
          <w:rFonts w:ascii="Aeonik" w:hAnsi="Aeonik"/>
          <w:b/>
          <w:bCs/>
          <w:color w:val="0064FF"/>
          <w:sz w:val="44"/>
          <w:szCs w:val="44"/>
        </w:rPr>
        <w:t>19-21</w:t>
      </w:r>
      <w:r>
        <w:rPr>
          <w:rFonts w:ascii="Aeonik" w:hAnsi="Aeonik"/>
          <w:b/>
          <w:bCs/>
          <w:color w:val="0064FF"/>
          <w:sz w:val="44"/>
          <w:szCs w:val="44"/>
        </w:rPr>
        <w:t>, 202</w:t>
      </w:r>
      <w:r w:rsidR="004C7AC3">
        <w:rPr>
          <w:rFonts w:ascii="Aeonik" w:hAnsi="Aeonik"/>
          <w:b/>
          <w:bCs/>
          <w:color w:val="0064FF"/>
          <w:sz w:val="44"/>
          <w:szCs w:val="44"/>
        </w:rPr>
        <w:t>4</w:t>
      </w:r>
    </w:p>
    <w:p w14:paraId="2EA5224E" w14:textId="6D4A5F69" w:rsidR="0035356E" w:rsidRPr="003578B0" w:rsidRDefault="003255F5" w:rsidP="00DD2590">
      <w:pPr>
        <w:ind w:left="-540"/>
        <w:rPr>
          <w:rFonts w:ascii="Aeonik" w:hAnsi="Aeonik"/>
          <w:b/>
          <w:bCs/>
          <w:color w:val="002158"/>
          <w:sz w:val="32"/>
          <w:szCs w:val="32"/>
        </w:rPr>
      </w:pPr>
      <w:r>
        <w:rPr>
          <w:rFonts w:ascii="Aeonik" w:hAnsi="Aeoni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6FFEAC" wp14:editId="2CE49BFC">
                <wp:simplePos x="0" y="0"/>
                <wp:positionH relativeFrom="margin">
                  <wp:align>center</wp:align>
                </wp:positionH>
                <wp:positionV relativeFrom="paragraph">
                  <wp:posOffset>307194</wp:posOffset>
                </wp:positionV>
                <wp:extent cx="7025489" cy="1122630"/>
                <wp:effectExtent l="0" t="0" r="444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489" cy="1122630"/>
                        </a:xfrm>
                        <a:prstGeom prst="rect">
                          <a:avLst/>
                        </a:prstGeom>
                        <a:solidFill>
                          <a:srgbClr val="BDD3FA">
                            <a:alpha val="25882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5652D" w14:textId="2ACF6224" w:rsidR="00DD2590" w:rsidRPr="003578B0" w:rsidRDefault="00DD2590" w:rsidP="003578B0">
                            <w:pPr>
                              <w:spacing w:line="276" w:lineRule="auto"/>
                              <w:rPr>
                                <w:rFonts w:ascii="Aeonik" w:hAnsi="Aeonik"/>
                                <w:sz w:val="24"/>
                                <w:szCs w:val="24"/>
                              </w:rPr>
                            </w:pPr>
                            <w:r w:rsidRPr="003578B0">
                              <w:rPr>
                                <w:rFonts w:ascii="Aeonik" w:hAnsi="Aeonik"/>
                                <w:sz w:val="24"/>
                                <w:szCs w:val="24"/>
                              </w:rPr>
                              <w:t>The Annual Chest Disease Conference is a continuing medical education conference provided by the Washington Thoracic Society and American Lung Association in Washington. The program is designed to cover a broad spectrum of clinical pulmonary and critical care topics</w:t>
                            </w:r>
                            <w:r w:rsidR="003578B0">
                              <w:rPr>
                                <w:rFonts w:ascii="Aeonik" w:hAnsi="Aeonik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578B0" w:rsidRPr="003578B0">
                              <w:rPr>
                                <w:rFonts w:ascii="Aeonik" w:hAnsi="Aeonik"/>
                                <w:sz w:val="24"/>
                                <w:szCs w:val="24"/>
                              </w:rPr>
                              <w:t>Participants learn about the principles of diagnosis and treatment of common and unusual conditions for which recent new management strategies are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FEAC" id="Text Box 4" o:spid="_x0000_s1027" type="#_x0000_t202" style="position:absolute;left:0;text-align:left;margin-left:0;margin-top:24.2pt;width:553.2pt;height:88.4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" fillcolor="#bdd3fa" stroked="f" strokeweight=".5pt">
                <v:fill opacity="16962f"/>
                <v:textbox>
                  <w:txbxContent>
                    <w:p w14:paraId="1315652D" w14:textId="2ACF6224" w:rsidR="00DD2590" w:rsidRPr="003578B0" w:rsidRDefault="00DD2590" w:rsidP="003578B0">
                      <w:pPr>
                        <w:spacing w:line="276" w:lineRule="auto"/>
                        <w:rPr>
                          <w:rFonts w:ascii="Aeonik" w:hAnsi="Aeonik"/>
                          <w:sz w:val="24"/>
                          <w:szCs w:val="24"/>
                        </w:rPr>
                      </w:pPr>
                      <w:r w:rsidRPr="003578B0">
                        <w:rPr>
                          <w:rFonts w:ascii="Aeonik" w:hAnsi="Aeonik"/>
                          <w:sz w:val="24"/>
                          <w:szCs w:val="24"/>
                        </w:rPr>
                        <w:t>The Annual Chest Disease Conference is a continuing medical education conference provided by the Washington Thoracic Society and American Lung Association in Washington. The program is designed to cover a broad spectrum of clinical pulmonary and critical care topics</w:t>
                      </w:r>
                      <w:r w:rsidR="003578B0">
                        <w:rPr>
                          <w:rFonts w:ascii="Aeonik" w:hAnsi="Aeonik"/>
                          <w:sz w:val="24"/>
                          <w:szCs w:val="24"/>
                        </w:rPr>
                        <w:t xml:space="preserve">. </w:t>
                      </w:r>
                      <w:r w:rsidR="003578B0" w:rsidRPr="003578B0">
                        <w:rPr>
                          <w:rFonts w:ascii="Aeonik" w:hAnsi="Aeonik"/>
                          <w:sz w:val="24"/>
                          <w:szCs w:val="24"/>
                        </w:rPr>
                        <w:t>Participants learn about the principles of diagnosis and treatment of common and unusual conditions for which recent new management strategies are available.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8F0">
        <w:rPr>
          <w:rFonts w:ascii="Aeonik" w:hAnsi="Aeonik"/>
          <w:b/>
          <w:bCs/>
          <w:color w:val="002158"/>
          <w:sz w:val="32"/>
          <w:szCs w:val="32"/>
        </w:rPr>
        <w:t xml:space="preserve">Leavenworth, WA or </w:t>
      </w:r>
      <w:r w:rsidR="00B50812" w:rsidRPr="003578B0">
        <w:rPr>
          <w:rFonts w:ascii="Aeonik" w:hAnsi="Aeonik"/>
          <w:b/>
          <w:bCs/>
          <w:color w:val="002158"/>
          <w:sz w:val="32"/>
          <w:szCs w:val="32"/>
        </w:rPr>
        <w:t>virtual</w:t>
      </w:r>
    </w:p>
    <w:p w14:paraId="701A0589" w14:textId="779EC854" w:rsidR="00B50812" w:rsidRPr="00DD2590" w:rsidRDefault="00B50812">
      <w:pPr>
        <w:ind w:left="-630"/>
        <w:rPr>
          <w:rFonts w:ascii="Aeonik" w:hAnsi="Aeonik"/>
          <w:sz w:val="32"/>
          <w:szCs w:val="32"/>
        </w:rPr>
      </w:pPr>
    </w:p>
    <w:p w14:paraId="1DF3C0A6" w14:textId="77777777" w:rsidR="00B50812" w:rsidRPr="00DD2590" w:rsidRDefault="00B50812">
      <w:pPr>
        <w:ind w:left="-630"/>
        <w:rPr>
          <w:rFonts w:ascii="Aeonik" w:hAnsi="Aeonik" w:cs="Arial"/>
          <w:sz w:val="15"/>
          <w:szCs w:val="15"/>
          <w:shd w:val="clear" w:color="auto" w:fill="FAF9F8"/>
        </w:rPr>
      </w:pPr>
    </w:p>
    <w:p w14:paraId="0344A95C" w14:textId="11DBC853" w:rsidR="00DD2590" w:rsidRDefault="00DD2590" w:rsidP="0035356E">
      <w:pPr>
        <w:ind w:left="-630"/>
        <w:rPr>
          <w:rFonts w:ascii="Aeonik" w:hAnsi="Aeonik"/>
          <w:b/>
          <w:bCs/>
        </w:rPr>
      </w:pPr>
    </w:p>
    <w:p w14:paraId="3899A09D" w14:textId="165D3C37" w:rsidR="00DD2590" w:rsidRDefault="00DD2590" w:rsidP="0035356E">
      <w:pPr>
        <w:ind w:left="-630"/>
        <w:rPr>
          <w:rFonts w:ascii="Aeonik" w:hAnsi="Aeonik"/>
          <w:b/>
          <w:bCs/>
        </w:rPr>
      </w:pPr>
    </w:p>
    <w:p w14:paraId="7DC90119" w14:textId="3630BA2D" w:rsidR="00B64A0F" w:rsidRPr="00B64A0F" w:rsidRDefault="00B64A0F" w:rsidP="00F73EF7">
      <w:pPr>
        <w:spacing w:line="240" w:lineRule="auto"/>
        <w:rPr>
          <w:rFonts w:ascii="Aeonik" w:hAnsi="Aeonik"/>
          <w:b/>
          <w:bCs/>
          <w:sz w:val="16"/>
          <w:szCs w:val="16"/>
        </w:rPr>
        <w:sectPr w:rsidR="00B64A0F" w:rsidRPr="00B64A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B78FF6" w14:textId="77777777" w:rsidR="001C1D96" w:rsidRPr="0093707F" w:rsidRDefault="001C1D96" w:rsidP="00F73EF7">
      <w:pPr>
        <w:spacing w:after="120" w:line="240" w:lineRule="auto"/>
        <w:ind w:left="-547"/>
        <w:rPr>
          <w:rFonts w:ascii="Aeonik" w:hAnsi="Aeonik"/>
          <w:b/>
          <w:bCs/>
          <w:color w:val="002158"/>
          <w:sz w:val="32"/>
          <w:szCs w:val="32"/>
        </w:rPr>
      </w:pPr>
    </w:p>
    <w:p w14:paraId="61462C79" w14:textId="45A9C356" w:rsidR="00DD2590" w:rsidRPr="003578B0" w:rsidRDefault="00DD2590" w:rsidP="00F73EF7">
      <w:pPr>
        <w:spacing w:after="120" w:line="240" w:lineRule="auto"/>
        <w:ind w:left="-547"/>
        <w:rPr>
          <w:rFonts w:ascii="Aeonik" w:hAnsi="Aeonik"/>
          <w:b/>
          <w:bCs/>
          <w:color w:val="002158"/>
          <w:sz w:val="24"/>
          <w:szCs w:val="24"/>
        </w:rPr>
      </w:pPr>
      <w:r w:rsidRPr="003578B0">
        <w:rPr>
          <w:rFonts w:ascii="Aeonik" w:hAnsi="Aeonik"/>
          <w:b/>
          <w:bCs/>
          <w:color w:val="002158"/>
          <w:sz w:val="24"/>
          <w:szCs w:val="24"/>
        </w:rPr>
        <w:t>Who Should Attend</w:t>
      </w:r>
    </w:p>
    <w:p w14:paraId="6800D61E" w14:textId="6B10EA1B" w:rsidR="00DD2590" w:rsidRPr="003578B0" w:rsidRDefault="00DD2590" w:rsidP="00F73EF7">
      <w:pPr>
        <w:spacing w:after="240" w:line="240" w:lineRule="auto"/>
        <w:ind w:left="-547"/>
        <w:rPr>
          <w:rFonts w:ascii="Aeonik" w:hAnsi="Aeonik"/>
          <w:sz w:val="24"/>
          <w:szCs w:val="24"/>
        </w:rPr>
      </w:pPr>
      <w:r w:rsidRPr="003578B0">
        <w:rPr>
          <w:rFonts w:ascii="Aeonik" w:hAnsi="Aeonik"/>
          <w:sz w:val="24"/>
          <w:szCs w:val="24"/>
        </w:rPr>
        <w:t xml:space="preserve">This annual conference </w:t>
      </w:r>
      <w:r w:rsidR="003578B0">
        <w:rPr>
          <w:rFonts w:ascii="Aeonik" w:hAnsi="Aeonik"/>
          <w:sz w:val="24"/>
          <w:szCs w:val="24"/>
        </w:rPr>
        <w:t xml:space="preserve">is geared towards </w:t>
      </w:r>
      <w:r w:rsidR="003578B0" w:rsidRPr="003578B0">
        <w:rPr>
          <w:rFonts w:ascii="Aeonik" w:hAnsi="Aeonik"/>
          <w:sz w:val="24"/>
          <w:szCs w:val="24"/>
        </w:rPr>
        <w:t>physicians and allied health professionals in pulmonary, critical care, and sleep medicine, thoracic surgery, allergy, infectious disease, family practice and internal medicine</w:t>
      </w:r>
      <w:r w:rsidR="003578B0">
        <w:rPr>
          <w:rFonts w:ascii="Aeonik" w:hAnsi="Aeonik"/>
          <w:sz w:val="24"/>
          <w:szCs w:val="24"/>
        </w:rPr>
        <w:t xml:space="preserve">. </w:t>
      </w:r>
    </w:p>
    <w:p w14:paraId="0E433F40" w14:textId="77777777" w:rsidR="007803D1" w:rsidRPr="0093707F" w:rsidRDefault="007803D1" w:rsidP="00F73EF7">
      <w:pPr>
        <w:autoSpaceDE w:val="0"/>
        <w:autoSpaceDN w:val="0"/>
        <w:adjustRightInd w:val="0"/>
        <w:spacing w:after="120" w:line="240" w:lineRule="auto"/>
        <w:ind w:left="-540"/>
        <w:rPr>
          <w:rFonts w:ascii="Aeonik" w:hAnsi="Aeonik"/>
          <w:b/>
          <w:bCs/>
          <w:color w:val="002158"/>
          <w:sz w:val="16"/>
          <w:szCs w:val="16"/>
        </w:rPr>
      </w:pPr>
    </w:p>
    <w:p w14:paraId="6288D387" w14:textId="0CAAC48E" w:rsidR="00706A37" w:rsidRPr="007631EE" w:rsidRDefault="00706A37" w:rsidP="00F73EF7">
      <w:pPr>
        <w:autoSpaceDE w:val="0"/>
        <w:autoSpaceDN w:val="0"/>
        <w:adjustRightInd w:val="0"/>
        <w:spacing w:after="120" w:line="240" w:lineRule="auto"/>
        <w:ind w:left="-540"/>
        <w:rPr>
          <w:rFonts w:ascii="GillSansMT" w:hAnsi="GillSansMT" w:cs="GillSansMT"/>
          <w:sz w:val="24"/>
          <w:szCs w:val="24"/>
        </w:rPr>
      </w:pPr>
      <w:r w:rsidRPr="007631EE">
        <w:rPr>
          <w:rFonts w:ascii="Aeonik" w:hAnsi="Aeonik"/>
          <w:b/>
          <w:bCs/>
          <w:color w:val="002158"/>
          <w:sz w:val="24"/>
          <w:szCs w:val="24"/>
        </w:rPr>
        <w:t>Accreditation</w:t>
      </w:r>
      <w:r w:rsidRPr="007631EE">
        <w:rPr>
          <w:rFonts w:ascii="GillSansMT" w:hAnsi="GillSansMT" w:cs="GillSansMT"/>
          <w:sz w:val="24"/>
          <w:szCs w:val="24"/>
        </w:rPr>
        <w:t xml:space="preserve"> </w:t>
      </w:r>
    </w:p>
    <w:p w14:paraId="7542F5C9" w14:textId="7E4F5ADC" w:rsidR="00DD2590" w:rsidRDefault="00D70C94" w:rsidP="00F73EF7">
      <w:pPr>
        <w:autoSpaceDE w:val="0"/>
        <w:autoSpaceDN w:val="0"/>
        <w:adjustRightInd w:val="0"/>
        <w:spacing w:after="240" w:line="240" w:lineRule="auto"/>
        <w:ind w:left="-547"/>
        <w:rPr>
          <w:rFonts w:ascii="Aeonik" w:hAnsi="Aeonik" w:cs="GillSansMT"/>
          <w:sz w:val="24"/>
          <w:szCs w:val="24"/>
        </w:rPr>
      </w:pPr>
      <w:r w:rsidRPr="007631EE">
        <w:rPr>
          <w:rFonts w:ascii="Aeonik" w:hAnsi="Aeonik" w:cs="GillSansMT"/>
          <w:sz w:val="24"/>
          <w:szCs w:val="24"/>
        </w:rPr>
        <w:t xml:space="preserve">The American Thoracic Society designates this </w:t>
      </w:r>
      <w:r w:rsidRPr="007631EE">
        <w:rPr>
          <w:rFonts w:ascii="Aeonik" w:hAnsi="Aeonik" w:cs="GillSansMT-Bold"/>
          <w:b/>
          <w:bCs/>
          <w:sz w:val="24"/>
          <w:szCs w:val="24"/>
        </w:rPr>
        <w:t xml:space="preserve">live activity </w:t>
      </w:r>
      <w:r w:rsidRPr="007631EE">
        <w:rPr>
          <w:rFonts w:ascii="Aeonik" w:hAnsi="Aeonik" w:cs="GillSansMT"/>
          <w:sz w:val="24"/>
          <w:szCs w:val="24"/>
        </w:rPr>
        <w:t xml:space="preserve">for a maximum of </w:t>
      </w:r>
      <w:r w:rsidR="003945C5" w:rsidRPr="007631EE">
        <w:rPr>
          <w:rFonts w:ascii="Aeonik" w:hAnsi="Aeonik" w:cs="GillSansMT-Bold"/>
          <w:b/>
          <w:bCs/>
          <w:sz w:val="24"/>
          <w:szCs w:val="24"/>
        </w:rPr>
        <w:t>1</w:t>
      </w:r>
      <w:r w:rsidR="007631EE" w:rsidRPr="007631EE">
        <w:rPr>
          <w:rFonts w:ascii="Aeonik" w:hAnsi="Aeonik" w:cs="GillSansMT-Bold"/>
          <w:b/>
          <w:bCs/>
          <w:sz w:val="24"/>
          <w:szCs w:val="24"/>
        </w:rPr>
        <w:t>0</w:t>
      </w:r>
      <w:r w:rsidRPr="007631EE">
        <w:rPr>
          <w:rFonts w:ascii="Aeonik" w:hAnsi="Aeonik" w:cs="GillSansMT-Bold"/>
          <w:b/>
          <w:bCs/>
          <w:sz w:val="24"/>
          <w:szCs w:val="24"/>
        </w:rPr>
        <w:t xml:space="preserve"> </w:t>
      </w:r>
      <w:r w:rsidRPr="007631EE">
        <w:rPr>
          <w:rFonts w:ascii="Aeonik" w:hAnsi="Aeonik" w:cs="GillSansMT-Italic"/>
          <w:i/>
          <w:iCs/>
          <w:sz w:val="24"/>
          <w:szCs w:val="24"/>
        </w:rPr>
        <w:t>AMA PRA</w:t>
      </w:r>
      <w:r w:rsidR="00706A37">
        <w:rPr>
          <w:rFonts w:ascii="Aeonik" w:hAnsi="Aeonik" w:cs="GillSansMT-Italic"/>
          <w:i/>
          <w:iCs/>
          <w:sz w:val="24"/>
          <w:szCs w:val="24"/>
        </w:rPr>
        <w:t xml:space="preserve"> </w:t>
      </w:r>
      <w:r w:rsidRPr="00706A37">
        <w:rPr>
          <w:rFonts w:ascii="Aeonik" w:hAnsi="Aeonik" w:cs="GillSansMT-Italic"/>
          <w:i/>
          <w:iCs/>
          <w:sz w:val="24"/>
          <w:szCs w:val="24"/>
        </w:rPr>
        <w:t xml:space="preserve">Category 1 Credits™. </w:t>
      </w:r>
      <w:r w:rsidR="00EB4E1D">
        <w:rPr>
          <w:rFonts w:ascii="Aeonik" w:hAnsi="Aeonik" w:cs="GillSansMT"/>
          <w:sz w:val="24"/>
          <w:szCs w:val="24"/>
        </w:rPr>
        <w:t xml:space="preserve"> </w:t>
      </w:r>
      <w:r w:rsidR="002B581C" w:rsidRPr="00EB4E1D">
        <w:rPr>
          <w:rFonts w:ascii="Aeonik" w:hAnsi="Aeonik" w:cs="GillSansMT"/>
          <w:sz w:val="24"/>
          <w:szCs w:val="24"/>
        </w:rPr>
        <w:t xml:space="preserve">Application for Continuing Respiratory Care Education credit </w:t>
      </w:r>
      <w:r w:rsidR="00EB4E1D" w:rsidRPr="00EB4E1D">
        <w:rPr>
          <w:rFonts w:ascii="Aeonik" w:hAnsi="Aeonik" w:cs="GillSansMT"/>
          <w:sz w:val="24"/>
          <w:szCs w:val="24"/>
        </w:rPr>
        <w:t>has been submitted to the</w:t>
      </w:r>
      <w:r w:rsidR="002B581C" w:rsidRPr="00EB4E1D">
        <w:rPr>
          <w:rFonts w:ascii="Aeonik" w:hAnsi="Aeonik" w:cs="GillSansMT"/>
          <w:sz w:val="24"/>
          <w:szCs w:val="24"/>
        </w:rPr>
        <w:t xml:space="preserve"> American Association for Respiratory Care.</w:t>
      </w:r>
    </w:p>
    <w:p w14:paraId="7FF59D91" w14:textId="77777777" w:rsidR="007803D1" w:rsidRPr="0093707F" w:rsidRDefault="007803D1" w:rsidP="00F73EF7">
      <w:pPr>
        <w:spacing w:after="120" w:line="240" w:lineRule="auto"/>
        <w:ind w:left="-547"/>
        <w:rPr>
          <w:rFonts w:ascii="Aeonik" w:hAnsi="Aeonik"/>
          <w:b/>
          <w:bCs/>
          <w:color w:val="002158"/>
          <w:sz w:val="18"/>
          <w:szCs w:val="18"/>
        </w:rPr>
      </w:pPr>
    </w:p>
    <w:p w14:paraId="5F551C92" w14:textId="616BCF1E" w:rsidR="0035356E" w:rsidRPr="003578B0" w:rsidRDefault="0035356E" w:rsidP="00F73EF7">
      <w:pPr>
        <w:spacing w:after="120" w:line="240" w:lineRule="auto"/>
        <w:ind w:left="-547"/>
        <w:rPr>
          <w:rFonts w:ascii="Aeonik" w:hAnsi="Aeonik"/>
          <w:b/>
          <w:bCs/>
          <w:color w:val="002158"/>
          <w:sz w:val="24"/>
          <w:szCs w:val="24"/>
        </w:rPr>
      </w:pPr>
      <w:r w:rsidRPr="003578B0">
        <w:rPr>
          <w:rFonts w:ascii="Aeonik" w:hAnsi="Aeonik"/>
          <w:b/>
          <w:bCs/>
          <w:color w:val="002158"/>
          <w:sz w:val="24"/>
          <w:szCs w:val="24"/>
        </w:rPr>
        <w:t>Conference Format</w:t>
      </w:r>
    </w:p>
    <w:p w14:paraId="28BB5416" w14:textId="3E476F0E" w:rsidR="001965C6" w:rsidRDefault="0035356E" w:rsidP="001965C6">
      <w:pPr>
        <w:spacing w:after="120" w:line="240" w:lineRule="auto"/>
        <w:ind w:left="-547"/>
        <w:rPr>
          <w:rFonts w:ascii="Aeonik" w:hAnsi="Aeonik"/>
          <w:sz w:val="24"/>
          <w:szCs w:val="24"/>
        </w:rPr>
      </w:pPr>
      <w:r w:rsidRPr="003578B0">
        <w:rPr>
          <w:rFonts w:ascii="Aeonik" w:hAnsi="Aeonik"/>
          <w:sz w:val="24"/>
          <w:szCs w:val="24"/>
        </w:rPr>
        <w:t>The conference will be offered in a hybrid format, combining in-person conference experience with</w:t>
      </w:r>
      <w:r w:rsidR="00DD2590" w:rsidRPr="003578B0">
        <w:rPr>
          <w:rFonts w:ascii="Aeonik" w:hAnsi="Aeonik"/>
          <w:sz w:val="24"/>
          <w:szCs w:val="24"/>
        </w:rPr>
        <w:t xml:space="preserve"> a </w:t>
      </w:r>
      <w:r w:rsidRPr="003578B0">
        <w:rPr>
          <w:rFonts w:ascii="Aeonik" w:hAnsi="Aeonik"/>
          <w:sz w:val="24"/>
          <w:szCs w:val="24"/>
        </w:rPr>
        <w:t>virtual component. The live event will be held in Leavenworth, WA</w:t>
      </w:r>
      <w:r w:rsidR="003578B0" w:rsidRPr="003578B0">
        <w:rPr>
          <w:rFonts w:ascii="Aeonik" w:hAnsi="Aeonik"/>
          <w:sz w:val="24"/>
          <w:szCs w:val="24"/>
        </w:rPr>
        <w:t>.</w:t>
      </w:r>
    </w:p>
    <w:p w14:paraId="1217B72C" w14:textId="32DAC7F6" w:rsidR="001C1D96" w:rsidRDefault="001C1D96" w:rsidP="001C1D96">
      <w:pPr>
        <w:spacing w:after="120" w:line="240" w:lineRule="auto"/>
        <w:rPr>
          <w:rFonts w:ascii="Aeonik" w:hAnsi="Aeonik"/>
          <w:sz w:val="24"/>
          <w:szCs w:val="24"/>
        </w:rPr>
      </w:pPr>
    </w:p>
    <w:p w14:paraId="0E35EBF5" w14:textId="77777777" w:rsidR="001C1D96" w:rsidRPr="0093707F" w:rsidRDefault="001C1D96" w:rsidP="0093707F">
      <w:pPr>
        <w:spacing w:after="120" w:line="240" w:lineRule="auto"/>
        <w:rPr>
          <w:rFonts w:ascii="Aeonik" w:hAnsi="Aeonik"/>
          <w:sz w:val="14"/>
          <w:szCs w:val="14"/>
        </w:rPr>
      </w:pPr>
    </w:p>
    <w:p w14:paraId="3374A20B" w14:textId="77777777" w:rsidR="007803D1" w:rsidRPr="0093707F" w:rsidRDefault="007803D1" w:rsidP="001C1D96">
      <w:pPr>
        <w:spacing w:after="120" w:line="240" w:lineRule="auto"/>
        <w:rPr>
          <w:rFonts w:ascii="Aeonik" w:hAnsi="Aeonik"/>
          <w:b/>
          <w:bCs/>
          <w:color w:val="002158"/>
          <w:sz w:val="28"/>
          <w:szCs w:val="28"/>
        </w:rPr>
      </w:pPr>
    </w:p>
    <w:p w14:paraId="3A66BE57" w14:textId="1C794B00" w:rsidR="00F73EF7" w:rsidRDefault="003578B0" w:rsidP="0093707F">
      <w:pPr>
        <w:spacing w:after="120" w:line="240" w:lineRule="auto"/>
        <w:rPr>
          <w:rFonts w:ascii="Aeonik" w:hAnsi="Aeonik"/>
          <w:b/>
          <w:bCs/>
          <w:color w:val="002158"/>
          <w:sz w:val="24"/>
          <w:szCs w:val="24"/>
        </w:rPr>
      </w:pPr>
      <w:r w:rsidRPr="003578B0">
        <w:rPr>
          <w:rFonts w:ascii="Aeonik" w:hAnsi="Aeonik"/>
          <w:b/>
          <w:bCs/>
          <w:color w:val="002158"/>
          <w:sz w:val="24"/>
          <w:szCs w:val="24"/>
        </w:rPr>
        <w:t>E</w:t>
      </w:r>
      <w:r w:rsidR="00DD2590" w:rsidRPr="003578B0">
        <w:rPr>
          <w:rFonts w:ascii="Aeonik" w:hAnsi="Aeonik"/>
          <w:b/>
          <w:bCs/>
          <w:color w:val="002158"/>
          <w:sz w:val="24"/>
          <w:szCs w:val="24"/>
        </w:rPr>
        <w:t>ducational Sessions</w:t>
      </w:r>
    </w:p>
    <w:p w14:paraId="67D3EC73" w14:textId="30D17E7E" w:rsidR="001C1D96" w:rsidRPr="0026591A" w:rsidRDefault="00072C7F" w:rsidP="0093707F">
      <w:pPr>
        <w:spacing w:line="240" w:lineRule="auto"/>
        <w:rPr>
          <w:rFonts w:ascii="Aeonik" w:hAnsi="Aeonik"/>
          <w:b/>
          <w:bCs/>
          <w:color w:val="002158"/>
          <w:sz w:val="24"/>
          <w:szCs w:val="24"/>
        </w:rPr>
      </w:pPr>
      <w:r>
        <w:rPr>
          <w:rFonts w:ascii="Aeonik" w:hAnsi="Aeonik"/>
          <w:sz w:val="24"/>
          <w:szCs w:val="24"/>
        </w:rPr>
        <w:t xml:space="preserve">Featured </w:t>
      </w:r>
      <w:r w:rsidR="00641613">
        <w:rPr>
          <w:rFonts w:ascii="Aeonik" w:hAnsi="Aeonik"/>
          <w:sz w:val="24"/>
          <w:szCs w:val="24"/>
        </w:rPr>
        <w:t>Sessions and Speakers</w:t>
      </w:r>
      <w:r w:rsidR="00DD2590" w:rsidRPr="003578B0">
        <w:rPr>
          <w:rFonts w:ascii="Aeonik" w:hAnsi="Aeonik"/>
          <w:sz w:val="24"/>
          <w:szCs w:val="24"/>
        </w:rPr>
        <w:t xml:space="preserve">: </w:t>
      </w:r>
    </w:p>
    <w:p w14:paraId="0F39AF98" w14:textId="0906E034" w:rsidR="001C1D96" w:rsidRPr="0093707F" w:rsidRDefault="001C1D96" w:rsidP="001C1D96">
      <w:pPr>
        <w:spacing w:after="0" w:line="240" w:lineRule="auto"/>
        <w:rPr>
          <w:rFonts w:ascii="Aeonik" w:eastAsia="Times New Roman" w:hAnsi="Aeonik" w:cs="Arial"/>
          <w:b/>
          <w:bCs/>
          <w:sz w:val="23"/>
          <w:szCs w:val="23"/>
        </w:rPr>
      </w:pPr>
      <w:r w:rsidRPr="0093707F">
        <w:rPr>
          <w:rFonts w:ascii="Aeonik" w:eastAsia="Times New Roman" w:hAnsi="Aeonik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9273" behindDoc="1" locked="0" layoutInCell="1" allowOverlap="1" wp14:anchorId="624D824C" wp14:editId="6295A2DA">
            <wp:simplePos x="0" y="0"/>
            <wp:positionH relativeFrom="column">
              <wp:posOffset>47625</wp:posOffset>
            </wp:positionH>
            <wp:positionV relativeFrom="paragraph">
              <wp:posOffset>27305</wp:posOffset>
            </wp:positionV>
            <wp:extent cx="996315" cy="1269365"/>
            <wp:effectExtent l="19050" t="19050" r="13335" b="26035"/>
            <wp:wrapTight wrapText="bothSides">
              <wp:wrapPolygon edited="0">
                <wp:start x="-413" y="-324"/>
                <wp:lineTo x="-413" y="21719"/>
                <wp:lineTo x="21476" y="21719"/>
                <wp:lineTo x="21476" y="-324"/>
                <wp:lineTo x="-413" y="-324"/>
              </wp:wrapPolygon>
            </wp:wrapTight>
            <wp:docPr id="113996137" name="Picture 113996137" descr="George Br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Br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7"/>
                    <a:stretch/>
                  </pic:blipFill>
                  <pic:spPr bwMode="auto">
                    <a:xfrm>
                      <a:off x="0" y="0"/>
                      <a:ext cx="996315" cy="126936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07F">
        <w:rPr>
          <w:rFonts w:ascii="Aeonik" w:eastAsia="Times New Roman" w:hAnsi="Aeonik" w:cs="Arial"/>
          <w:b/>
          <w:bCs/>
          <w:sz w:val="23"/>
          <w:szCs w:val="23"/>
        </w:rPr>
        <w:t>George A. Brooks, PhD</w:t>
      </w:r>
    </w:p>
    <w:p w14:paraId="3782B8DF" w14:textId="7AF22CB2" w:rsidR="001C1D96" w:rsidRDefault="001C1D96" w:rsidP="0026591A">
      <w:pPr>
        <w:pStyle w:val="ListParagraph"/>
        <w:spacing w:line="276" w:lineRule="auto"/>
        <w:ind w:left="1800" w:right="-810"/>
        <w:rPr>
          <w:rFonts w:ascii="Aeonik" w:hAnsi="Aeonik"/>
          <w:bCs/>
          <w:sz w:val="23"/>
          <w:szCs w:val="23"/>
        </w:rPr>
      </w:pPr>
      <w:r w:rsidRPr="0093707F">
        <w:rPr>
          <w:rFonts w:ascii="Aeonik" w:hAnsi="Aeonik"/>
          <w:bCs/>
          <w:sz w:val="23"/>
          <w:szCs w:val="23"/>
        </w:rPr>
        <w:t>University of California, Berkeley</w:t>
      </w:r>
    </w:p>
    <w:p w14:paraId="1887DEB7" w14:textId="77777777" w:rsidR="0093707F" w:rsidRPr="00CA584A" w:rsidRDefault="0093707F" w:rsidP="0026591A">
      <w:pPr>
        <w:pStyle w:val="ListParagraph"/>
        <w:spacing w:line="276" w:lineRule="auto"/>
        <w:ind w:left="1800" w:right="-810"/>
        <w:rPr>
          <w:rFonts w:ascii="Aeonik" w:hAnsi="Aeonik"/>
          <w:bCs/>
          <w:sz w:val="16"/>
          <w:szCs w:val="16"/>
        </w:rPr>
      </w:pPr>
    </w:p>
    <w:p w14:paraId="32DEF787" w14:textId="60D3E2D7" w:rsidR="001965C6" w:rsidRPr="0026591A" w:rsidRDefault="001C1D96" w:rsidP="0026591A">
      <w:pPr>
        <w:pStyle w:val="ListParagraph"/>
        <w:numPr>
          <w:ilvl w:val="0"/>
          <w:numId w:val="4"/>
        </w:numPr>
        <w:spacing w:line="276" w:lineRule="auto"/>
        <w:ind w:left="720" w:right="-810"/>
        <w:rPr>
          <w:rFonts w:ascii="Aeonik" w:hAnsi="Aeonik" w:cs="Open Sans"/>
          <w:sz w:val="24"/>
          <w:szCs w:val="24"/>
          <w:shd w:val="clear" w:color="auto" w:fill="FFFFFF"/>
        </w:rPr>
      </w:pPr>
      <w:r w:rsidRPr="0093707F">
        <w:rPr>
          <w:rFonts w:ascii="Aeonik" w:hAnsi="Aeonik"/>
          <w:bCs/>
          <w:sz w:val="23"/>
          <w:szCs w:val="23"/>
        </w:rPr>
        <w:t xml:space="preserve">“Muscle and </w:t>
      </w:r>
      <w:r w:rsidR="0026591A" w:rsidRPr="0026591A">
        <w:rPr>
          <w:rFonts w:ascii="Aeonik" w:hAnsi="Aeonik"/>
          <w:bCs/>
          <w:sz w:val="23"/>
          <w:szCs w:val="23"/>
        </w:rPr>
        <w:t>Whole-Body</w:t>
      </w:r>
      <w:r w:rsidRPr="0093707F">
        <w:rPr>
          <w:rFonts w:ascii="Aeonik" w:hAnsi="Aeonik"/>
          <w:bCs/>
          <w:sz w:val="23"/>
          <w:szCs w:val="23"/>
        </w:rPr>
        <w:t xml:space="preserve"> Lactate Kinetics: Organ-Organ, Cell-Cell, Intracellular, and Postprandial Lactate Shuttles”</w:t>
      </w:r>
      <w:r w:rsidRPr="0093707F" w:rsidDel="001C1D96">
        <w:rPr>
          <w:rFonts w:ascii="Aeonik" w:hAnsi="Aeonik" w:cs="Open Sans"/>
          <w:sz w:val="23"/>
          <w:szCs w:val="23"/>
          <w:shd w:val="clear" w:color="auto" w:fill="FFFFFF"/>
        </w:rPr>
        <w:t xml:space="preserve"> </w:t>
      </w:r>
    </w:p>
    <w:p w14:paraId="58A3A3B6" w14:textId="3C889619" w:rsidR="0026591A" w:rsidRPr="00CA584A" w:rsidRDefault="0026591A" w:rsidP="0026591A">
      <w:pPr>
        <w:pStyle w:val="ListParagraph"/>
        <w:spacing w:line="276" w:lineRule="auto"/>
        <w:ind w:left="1800" w:right="-810"/>
        <w:rPr>
          <w:rFonts w:ascii="Aeonik" w:eastAsia="Times New Roman" w:hAnsi="Aeonik" w:cs="Arial"/>
          <w:b/>
          <w:bCs/>
          <w:sz w:val="36"/>
          <w:szCs w:val="36"/>
        </w:rPr>
      </w:pPr>
    </w:p>
    <w:p w14:paraId="1EB1072D" w14:textId="06958173" w:rsidR="001C1D96" w:rsidRPr="0093707F" w:rsidRDefault="0093707F" w:rsidP="0026591A">
      <w:pPr>
        <w:pStyle w:val="ListParagraph"/>
        <w:spacing w:line="276" w:lineRule="auto"/>
        <w:ind w:left="1800" w:right="-810"/>
        <w:rPr>
          <w:rFonts w:ascii="Aeonik" w:hAnsi="Aeonik" w:cs="Open Sans"/>
          <w:color w:val="333333"/>
          <w:sz w:val="24"/>
          <w:szCs w:val="24"/>
          <w:shd w:val="clear" w:color="auto" w:fill="FFFFFF"/>
        </w:rPr>
      </w:pPr>
      <w:r w:rsidRPr="0093707F">
        <w:rPr>
          <w:noProof/>
          <w:sz w:val="23"/>
          <w:szCs w:val="23"/>
        </w:rPr>
        <w:drawing>
          <wp:anchor distT="0" distB="0" distL="114300" distR="114300" simplePos="0" relativeHeight="251661321" behindDoc="1" locked="0" layoutInCell="1" allowOverlap="1" wp14:anchorId="548EA9D1" wp14:editId="617EF6D0">
            <wp:simplePos x="0" y="0"/>
            <wp:positionH relativeFrom="column">
              <wp:posOffset>61595</wp:posOffset>
            </wp:positionH>
            <wp:positionV relativeFrom="paragraph">
              <wp:posOffset>29210</wp:posOffset>
            </wp:positionV>
            <wp:extent cx="986790" cy="1295400"/>
            <wp:effectExtent l="0" t="0" r="3810" b="0"/>
            <wp:wrapTight wrapText="bothSides">
              <wp:wrapPolygon edited="0">
                <wp:start x="0" y="0"/>
                <wp:lineTo x="0" y="21282"/>
                <wp:lineTo x="21266" y="21282"/>
                <wp:lineTo x="21266" y="0"/>
                <wp:lineTo x="0" y="0"/>
              </wp:wrapPolygon>
            </wp:wrapTight>
            <wp:docPr id="238096619" name="Picture 1" descr="A person wearing a white coat and a bow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96619" name="Picture 1" descr="A person wearing a white coat and a bow ti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" r="7013" b="13596"/>
                    <a:stretch/>
                  </pic:blipFill>
                  <pic:spPr bwMode="auto">
                    <a:xfrm>
                      <a:off x="0" y="0"/>
                      <a:ext cx="9867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D96" w:rsidRPr="0093707F">
        <w:rPr>
          <w:rFonts w:ascii="Aeonik" w:eastAsia="Times New Roman" w:hAnsi="Aeonik" w:cs="Arial"/>
          <w:b/>
          <w:bCs/>
          <w:sz w:val="23"/>
          <w:szCs w:val="23"/>
        </w:rPr>
        <w:t xml:space="preserve">Gehan Devendra, MD </w:t>
      </w:r>
    </w:p>
    <w:p w14:paraId="30AFE168" w14:textId="753B7F74" w:rsidR="00B43AA3" w:rsidRPr="0093707F" w:rsidRDefault="001C1D96" w:rsidP="001C1D96">
      <w:pPr>
        <w:pStyle w:val="ListParagraph"/>
        <w:spacing w:line="276" w:lineRule="auto"/>
        <w:ind w:right="-810"/>
        <w:rPr>
          <w:rFonts w:ascii="Aeonik" w:eastAsia="Times New Roman" w:hAnsi="Aeonik" w:cs="Times New Roman"/>
          <w:color w:val="000000"/>
          <w:sz w:val="23"/>
          <w:szCs w:val="23"/>
        </w:rPr>
      </w:pPr>
      <w:r w:rsidRPr="0093707F">
        <w:rPr>
          <w:rFonts w:ascii="Aeonik" w:eastAsia="Times New Roman" w:hAnsi="Aeonik" w:cs="Times New Roman"/>
          <w:color w:val="000000"/>
          <w:sz w:val="23"/>
          <w:szCs w:val="23"/>
        </w:rPr>
        <w:t>University of Hawaii &amp; The Queen’s Medical Center</w:t>
      </w:r>
    </w:p>
    <w:p w14:paraId="68C11AC8" w14:textId="77777777" w:rsidR="001C1D96" w:rsidRPr="00CA584A" w:rsidRDefault="001C1D96" w:rsidP="001C1D96">
      <w:pPr>
        <w:pStyle w:val="ListParagraph"/>
        <w:spacing w:line="276" w:lineRule="auto"/>
        <w:ind w:right="-810"/>
        <w:rPr>
          <w:rFonts w:ascii="Aeonik" w:eastAsia="Times New Roman" w:hAnsi="Aeonik" w:cs="Times New Roman"/>
          <w:color w:val="000000"/>
          <w:sz w:val="16"/>
          <w:szCs w:val="16"/>
        </w:rPr>
      </w:pPr>
    </w:p>
    <w:p w14:paraId="0CE43AEE" w14:textId="646BB387" w:rsidR="001C1D96" w:rsidRDefault="001C1D96" w:rsidP="0026591A">
      <w:pPr>
        <w:pStyle w:val="ListParagraph"/>
        <w:numPr>
          <w:ilvl w:val="0"/>
          <w:numId w:val="4"/>
        </w:numPr>
        <w:spacing w:line="276" w:lineRule="auto"/>
        <w:ind w:right="-810"/>
        <w:rPr>
          <w:rFonts w:ascii="Aeonik" w:hAnsi="Aeonik"/>
          <w:bCs/>
          <w:sz w:val="23"/>
          <w:szCs w:val="23"/>
        </w:rPr>
      </w:pPr>
      <w:r w:rsidRPr="0093707F">
        <w:rPr>
          <w:rFonts w:ascii="Aeonik" w:hAnsi="Aeonik"/>
          <w:bCs/>
          <w:sz w:val="23"/>
          <w:szCs w:val="23"/>
        </w:rPr>
        <w:t>“Multidisciplinary Approach to Pulmonary Hypertension Care”</w:t>
      </w:r>
    </w:p>
    <w:p w14:paraId="12D321E1" w14:textId="77777777" w:rsidR="007803D1" w:rsidRPr="0093707F" w:rsidRDefault="007803D1">
      <w:pPr>
        <w:pStyle w:val="ListParagraph"/>
        <w:spacing w:line="276" w:lineRule="auto"/>
        <w:ind w:right="-810"/>
        <w:rPr>
          <w:rFonts w:ascii="Aeonik" w:hAnsi="Aeonik"/>
          <w:bCs/>
          <w:sz w:val="14"/>
          <w:szCs w:val="14"/>
        </w:rPr>
      </w:pPr>
    </w:p>
    <w:p w14:paraId="2774A3D1" w14:textId="42588C08" w:rsidR="001C1D96" w:rsidRDefault="007803D1" w:rsidP="0093707F">
      <w:pPr>
        <w:spacing w:line="276" w:lineRule="auto"/>
        <w:ind w:right="-810"/>
        <w:rPr>
          <w:rFonts w:ascii="Aeonik" w:hAnsi="Aeonik"/>
          <w:bCs/>
          <w:sz w:val="23"/>
          <w:szCs w:val="23"/>
        </w:rPr>
      </w:pPr>
      <w:r w:rsidRPr="0093707F">
        <w:rPr>
          <w:rFonts w:ascii="Aeonik" w:hAnsi="Aeonik"/>
          <w:sz w:val="24"/>
          <w:szCs w:val="24"/>
        </w:rPr>
        <w:t xml:space="preserve">Plus, updates to the new </w:t>
      </w:r>
      <w:r>
        <w:rPr>
          <w:rFonts w:ascii="Aeonik" w:hAnsi="Aeonik"/>
          <w:sz w:val="24"/>
          <w:szCs w:val="24"/>
        </w:rPr>
        <w:t>PFT</w:t>
      </w:r>
      <w:r w:rsidRPr="0093707F">
        <w:rPr>
          <w:rFonts w:ascii="Aeonik" w:hAnsi="Aeonik"/>
          <w:sz w:val="24"/>
          <w:szCs w:val="24"/>
        </w:rPr>
        <w:t xml:space="preserve"> standards and interpretation, multidisciplinary approaches for care for COPD and </w:t>
      </w:r>
      <w:r>
        <w:rPr>
          <w:rFonts w:ascii="Aeonik" w:hAnsi="Aeonik"/>
          <w:sz w:val="24"/>
          <w:szCs w:val="24"/>
        </w:rPr>
        <w:t>PH</w:t>
      </w:r>
      <w:r w:rsidRPr="0093707F">
        <w:rPr>
          <w:rFonts w:ascii="Aeonik" w:hAnsi="Aeonik"/>
          <w:sz w:val="24"/>
          <w:szCs w:val="24"/>
        </w:rPr>
        <w:t xml:space="preserve">, pulmonary rehabilitation, provider burnout, and health inequity in pulmonary and critical care locally </w:t>
      </w:r>
      <w:r>
        <w:rPr>
          <w:rFonts w:ascii="Aeonik" w:hAnsi="Aeonik"/>
          <w:sz w:val="24"/>
          <w:szCs w:val="24"/>
        </w:rPr>
        <w:t>&amp;</w:t>
      </w:r>
      <w:r w:rsidRPr="0093707F">
        <w:rPr>
          <w:rFonts w:ascii="Aeonik" w:hAnsi="Aeonik"/>
          <w:sz w:val="24"/>
          <w:szCs w:val="24"/>
        </w:rPr>
        <w:t xml:space="preserve"> in Hawaii</w:t>
      </w:r>
      <w:r>
        <w:rPr>
          <w:rFonts w:ascii="Aeonik" w:hAnsi="Aeonik"/>
          <w:sz w:val="24"/>
          <w:szCs w:val="24"/>
        </w:rPr>
        <w:t>.</w:t>
      </w:r>
    </w:p>
    <w:p w14:paraId="53DF50A6" w14:textId="6F7CF29F" w:rsidR="008F6DFD" w:rsidRPr="00CA584A" w:rsidRDefault="008F6DFD" w:rsidP="00CA584A">
      <w:pPr>
        <w:pStyle w:val="ListParagraph"/>
        <w:spacing w:line="276" w:lineRule="auto"/>
        <w:ind w:right="-810"/>
        <w:rPr>
          <w:rFonts w:ascii="Aeonik" w:eastAsia="Times New Roman" w:hAnsi="Aeonik" w:cs="Times New Roman"/>
          <w:bCs/>
          <w:color w:val="000000"/>
          <w:sz w:val="23"/>
          <w:szCs w:val="23"/>
        </w:rPr>
        <w:sectPr w:rsidR="008F6DFD" w:rsidRPr="00CA584A" w:rsidSect="00DD25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42282B" w14:textId="7C550062" w:rsidR="00DD2590" w:rsidRPr="00DD2590" w:rsidRDefault="007803D1" w:rsidP="003578B0">
      <w:pPr>
        <w:rPr>
          <w:rFonts w:ascii="Aeonik" w:hAnsi="Aeonik"/>
          <w:sz w:val="18"/>
          <w:szCs w:val="18"/>
        </w:rPr>
      </w:pPr>
      <w:r>
        <w:rPr>
          <w:rFonts w:ascii="Aeonik" w:hAnsi="Aeoni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DF8303B" wp14:editId="7627F7BE">
                <wp:simplePos x="0" y="0"/>
                <wp:positionH relativeFrom="page">
                  <wp:posOffset>15875</wp:posOffset>
                </wp:positionH>
                <wp:positionV relativeFrom="paragraph">
                  <wp:posOffset>97790</wp:posOffset>
                </wp:positionV>
                <wp:extent cx="7812694" cy="416459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694" cy="416459"/>
                        </a:xfrm>
                        <a:prstGeom prst="rect">
                          <a:avLst/>
                        </a:prstGeom>
                        <a:solidFill>
                          <a:srgbClr val="BDD3FA">
                            <a:alpha val="25882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4E651" w14:textId="015ECBFF" w:rsidR="003578B0" w:rsidRPr="00160413" w:rsidRDefault="00DD2590" w:rsidP="007067BC">
                            <w:pPr>
                              <w:jc w:val="center"/>
                              <w:rPr>
                                <w:rFonts w:ascii="Aeonik" w:hAnsi="Aeoni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0413">
                              <w:rPr>
                                <w:rFonts w:ascii="Aeonik" w:hAnsi="Aeonik"/>
                                <w:b/>
                                <w:bCs/>
                                <w:color w:val="002158"/>
                                <w:sz w:val="32"/>
                                <w:szCs w:val="32"/>
                              </w:rPr>
                              <w:t>Register at</w:t>
                            </w:r>
                            <w:r w:rsidR="003578B0" w:rsidRPr="00160413">
                              <w:rPr>
                                <w:rFonts w:ascii="Aeonik" w:hAnsi="Aeoni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5" w:history="1">
                              <w:r w:rsidR="003578B0" w:rsidRPr="00160413">
                                <w:rPr>
                                  <w:rStyle w:val="Hyperlink"/>
                                  <w:rFonts w:ascii="Aeonik" w:hAnsi="Aeonik"/>
                                  <w:b/>
                                  <w:bCs/>
                                  <w:color w:val="0064FF"/>
                                  <w:sz w:val="32"/>
                                  <w:szCs w:val="32"/>
                                </w:rPr>
                                <w:t>www.WashingtonThoracic.org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303B" id="Text Box 5" o:spid="_x0000_s1028" type="#_x0000_t202" style="position:absolute;margin-left:1.25pt;margin-top:7.7pt;width:615.15pt;height:32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" fillcolor="#bdd3fa" stroked="f" strokeweight=".5pt">
                <v:fill opacity="16962f"/>
                <v:textbox>
                  <w:txbxContent>
                    <w:p w14:paraId="3924E651" w14:textId="015ECBFF" w:rsidR="003578B0" w:rsidRPr="00160413" w:rsidRDefault="00DD2590" w:rsidP="007067BC">
                      <w:pPr>
                        <w:jc w:val="center"/>
                        <w:rPr>
                          <w:rFonts w:ascii="Aeonik" w:hAnsi="Aeonik"/>
                          <w:b/>
                          <w:bCs/>
                          <w:sz w:val="32"/>
                          <w:szCs w:val="32"/>
                        </w:rPr>
                      </w:pPr>
                      <w:r w:rsidRPr="00160413">
                        <w:rPr>
                          <w:rFonts w:ascii="Aeonik" w:hAnsi="Aeonik"/>
                          <w:b/>
                          <w:bCs/>
                          <w:color w:val="002158"/>
                          <w:sz w:val="32"/>
                          <w:szCs w:val="32"/>
                        </w:rPr>
                        <w:t>Register at</w:t>
                      </w:r>
                      <w:r w:rsidR="003578B0" w:rsidRPr="00160413">
                        <w:rPr>
                          <w:rFonts w:ascii="Aeonik" w:hAnsi="Aeoni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hyperlink r:id="rId16" w:history="1">
                        <w:r w:rsidR="003578B0" w:rsidRPr="00160413">
                          <w:rPr>
                            <w:rStyle w:val="Hyperlink"/>
                            <w:rFonts w:ascii="Aeonik" w:hAnsi="Aeonik"/>
                            <w:b/>
                            <w:bCs/>
                            <w:color w:val="0064FF"/>
                            <w:sz w:val="32"/>
                            <w:szCs w:val="32"/>
                          </w:rPr>
                          <w:t>www.WashingtonThoracic.org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401305">
        <w:rPr>
          <w:rFonts w:ascii="Aeonik" w:hAnsi="Aeoni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F565B27" wp14:editId="42A2CDBE">
                <wp:simplePos x="0" y="0"/>
                <wp:positionH relativeFrom="margin">
                  <wp:align>center</wp:align>
                </wp:positionH>
                <wp:positionV relativeFrom="paragraph">
                  <wp:posOffset>539115</wp:posOffset>
                </wp:positionV>
                <wp:extent cx="6350000" cy="48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97FDA" w14:textId="77777777" w:rsidR="00327D37" w:rsidRPr="00327D37" w:rsidRDefault="00327D37" w:rsidP="002B19C1">
                            <w:pPr>
                              <w:shd w:val="clear" w:color="auto" w:fill="FFFFFF" w:themeFill="background1"/>
                              <w:spacing w:line="276" w:lineRule="auto"/>
                              <w:jc w:val="center"/>
                              <w:rPr>
                                <w:rFonts w:ascii="Aeonik" w:hAnsi="Aeonik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2B19C1">
                              <w:rPr>
                                <w:rFonts w:ascii="Aeonik" w:hAnsi="Aeonik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This conference is sponsored by the </w:t>
                            </w:r>
                            <w:hyperlink r:id="rId17" w:tgtFrame="_blank" w:history="1">
                              <w:r w:rsidRPr="002B19C1">
                                <w:rPr>
                                  <w:rStyle w:val="Hyperlink"/>
                                  <w:rFonts w:ascii="Aeonik" w:hAnsi="Aeonik"/>
                                  <w:i/>
                                  <w:iCs/>
                                  <w:color w:val="0064FF"/>
                                  <w:shd w:val="clear" w:color="auto" w:fill="FFFFFF"/>
                                </w:rPr>
                                <w:t>American Thoracic Society</w:t>
                              </w:r>
                            </w:hyperlink>
                            <w:r w:rsidRPr="002B19C1">
                              <w:rPr>
                                <w:rFonts w:ascii="Aeonik" w:hAnsi="Aeonik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 the </w:t>
                            </w:r>
                            <w:hyperlink r:id="rId18" w:tgtFrame="_blank" w:history="1">
                              <w:r w:rsidRPr="002B19C1">
                                <w:rPr>
                                  <w:rStyle w:val="Hyperlink"/>
                                  <w:rFonts w:ascii="Aeonik" w:hAnsi="Aeonik"/>
                                  <w:i/>
                                  <w:iCs/>
                                  <w:color w:val="0064FF"/>
                                  <w:shd w:val="clear" w:color="auto" w:fill="FFFFFF"/>
                                </w:rPr>
                                <w:t>Washington Thoracic Society</w:t>
                              </w:r>
                            </w:hyperlink>
                            <w:r w:rsidRPr="002B19C1">
                              <w:rPr>
                                <w:rFonts w:ascii="Aeonik" w:hAnsi="Aeonik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and the </w:t>
                            </w:r>
                            <w:hyperlink r:id="rId19" w:tgtFrame="_blank" w:history="1">
                              <w:r w:rsidRPr="002B19C1">
                                <w:rPr>
                                  <w:rStyle w:val="Hyperlink"/>
                                  <w:rFonts w:ascii="Aeonik" w:hAnsi="Aeonik"/>
                                  <w:i/>
                                  <w:iCs/>
                                  <w:color w:val="0064FF"/>
                                  <w:shd w:val="clear" w:color="auto" w:fill="FFFFFF"/>
                                </w:rPr>
                                <w:t>American Lung Association in Washington</w:t>
                              </w:r>
                            </w:hyperlink>
                            <w:r w:rsidRPr="002B19C1">
                              <w:rPr>
                                <w:rFonts w:ascii="Aeonik" w:hAnsi="Aeonik"/>
                                <w:i/>
                                <w:iCs/>
                                <w:color w:val="0064FF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E2A9E4B" w14:textId="77777777" w:rsidR="00327D37" w:rsidRPr="00327D37" w:rsidRDefault="00327D37" w:rsidP="00327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65B27" id="Text Box 7" o:spid="_x0000_s1029" type="#_x0000_t202" style="position:absolute;margin-left:0;margin-top:42.45pt;width:500pt;height:38pt;z-index:25165824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" filled="f" stroked="f" strokeweight=".5pt">
                <v:textbox>
                  <w:txbxContent>
                    <w:p w14:paraId="36797FDA" w14:textId="77777777" w:rsidR="00327D37" w:rsidRPr="00327D37" w:rsidRDefault="00327D37" w:rsidP="002B19C1">
                      <w:pPr>
                        <w:shd w:val="clear" w:color="auto" w:fill="FFFFFF" w:themeFill="background1"/>
                        <w:spacing w:line="276" w:lineRule="auto"/>
                        <w:jc w:val="center"/>
                        <w:rPr>
                          <w:rFonts w:ascii="Aeonik" w:hAnsi="Aeonik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2B19C1">
                        <w:rPr>
                          <w:rFonts w:ascii="Aeonik" w:hAnsi="Aeonik"/>
                          <w:i/>
                          <w:iCs/>
                          <w:color w:val="000000"/>
                          <w:shd w:val="clear" w:color="auto" w:fill="FFFFFF"/>
                        </w:rPr>
                        <w:t>This conference is sponsored by the </w:t>
                      </w:r>
                      <w:hyperlink r:id="rId20" w:tgtFrame="_blank" w:history="1">
                        <w:r w:rsidRPr="002B19C1">
                          <w:rPr>
                            <w:rStyle w:val="Hyperlink"/>
                            <w:rFonts w:ascii="Aeonik" w:hAnsi="Aeonik"/>
                            <w:i/>
                            <w:iCs/>
                            <w:color w:val="0064FF"/>
                            <w:shd w:val="clear" w:color="auto" w:fill="FFFFFF"/>
                          </w:rPr>
                          <w:t>American Thoracic Society</w:t>
                        </w:r>
                      </w:hyperlink>
                      <w:r w:rsidRPr="002B19C1">
                        <w:rPr>
                          <w:rFonts w:ascii="Aeonik" w:hAnsi="Aeonik"/>
                          <w:i/>
                          <w:iCs/>
                          <w:color w:val="000000"/>
                          <w:shd w:val="clear" w:color="auto" w:fill="FFFFFF"/>
                        </w:rPr>
                        <w:t>, the </w:t>
                      </w:r>
                      <w:hyperlink r:id="rId21" w:tgtFrame="_blank" w:history="1">
                        <w:r w:rsidRPr="002B19C1">
                          <w:rPr>
                            <w:rStyle w:val="Hyperlink"/>
                            <w:rFonts w:ascii="Aeonik" w:hAnsi="Aeonik"/>
                            <w:i/>
                            <w:iCs/>
                            <w:color w:val="0064FF"/>
                            <w:shd w:val="clear" w:color="auto" w:fill="FFFFFF"/>
                          </w:rPr>
                          <w:t>Washington Thoracic Society</w:t>
                        </w:r>
                      </w:hyperlink>
                      <w:r w:rsidRPr="002B19C1">
                        <w:rPr>
                          <w:rFonts w:ascii="Aeonik" w:hAnsi="Aeonik"/>
                          <w:i/>
                          <w:iCs/>
                          <w:color w:val="000000"/>
                          <w:shd w:val="clear" w:color="auto" w:fill="FFFFFF"/>
                        </w:rPr>
                        <w:t> and the </w:t>
                      </w:r>
                      <w:hyperlink r:id="rId22" w:tgtFrame="_blank" w:history="1">
                        <w:r w:rsidRPr="002B19C1">
                          <w:rPr>
                            <w:rStyle w:val="Hyperlink"/>
                            <w:rFonts w:ascii="Aeonik" w:hAnsi="Aeonik"/>
                            <w:i/>
                            <w:iCs/>
                            <w:color w:val="0064FF"/>
                            <w:shd w:val="clear" w:color="auto" w:fill="FFFFFF"/>
                          </w:rPr>
                          <w:t>American Lung Association in Washington</w:t>
                        </w:r>
                      </w:hyperlink>
                      <w:r w:rsidRPr="002B19C1">
                        <w:rPr>
                          <w:rFonts w:ascii="Aeonik" w:hAnsi="Aeonik"/>
                          <w:i/>
                          <w:iCs/>
                          <w:color w:val="0064FF"/>
                          <w:shd w:val="clear" w:color="auto" w:fill="FFFFFF"/>
                        </w:rPr>
                        <w:t>.</w:t>
                      </w:r>
                    </w:p>
                    <w:p w14:paraId="6E2A9E4B" w14:textId="77777777" w:rsidR="00327D37" w:rsidRPr="00327D37" w:rsidRDefault="00327D37" w:rsidP="00327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2590" w:rsidRPr="00DD2590" w:rsidSect="00DD25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7455" w14:textId="77777777" w:rsidR="00901375" w:rsidRDefault="00901375" w:rsidP="00072C7F">
      <w:pPr>
        <w:spacing w:after="0" w:line="240" w:lineRule="auto"/>
      </w:pPr>
      <w:r>
        <w:separator/>
      </w:r>
    </w:p>
  </w:endnote>
  <w:endnote w:type="continuationSeparator" w:id="0">
    <w:p w14:paraId="5B956FCA" w14:textId="77777777" w:rsidR="00901375" w:rsidRDefault="00901375" w:rsidP="00072C7F">
      <w:pPr>
        <w:spacing w:after="0" w:line="240" w:lineRule="auto"/>
      </w:pPr>
      <w:r>
        <w:continuationSeparator/>
      </w:r>
    </w:p>
  </w:endnote>
  <w:endnote w:type="continuationNotice" w:id="1">
    <w:p w14:paraId="6EF0EBBC" w14:textId="77777777" w:rsidR="00901375" w:rsidRDefault="00901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onik">
    <w:panose1 w:val="020B0503030300000000"/>
    <w:charset w:val="00"/>
    <w:family w:val="swiss"/>
    <w:notTrueType/>
    <w:pitch w:val="variable"/>
    <w:sig w:usb0="80000047" w:usb1="0000207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FF32" w14:textId="77777777" w:rsidR="00901375" w:rsidRDefault="00901375" w:rsidP="00072C7F">
      <w:pPr>
        <w:spacing w:after="0" w:line="240" w:lineRule="auto"/>
      </w:pPr>
      <w:r>
        <w:separator/>
      </w:r>
    </w:p>
  </w:footnote>
  <w:footnote w:type="continuationSeparator" w:id="0">
    <w:p w14:paraId="666A7F16" w14:textId="77777777" w:rsidR="00901375" w:rsidRDefault="00901375" w:rsidP="00072C7F">
      <w:pPr>
        <w:spacing w:after="0" w:line="240" w:lineRule="auto"/>
      </w:pPr>
      <w:r>
        <w:continuationSeparator/>
      </w:r>
    </w:p>
  </w:footnote>
  <w:footnote w:type="continuationNotice" w:id="1">
    <w:p w14:paraId="257AA4E8" w14:textId="77777777" w:rsidR="00901375" w:rsidRDefault="009013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451"/>
    <w:multiLevelType w:val="hybridMultilevel"/>
    <w:tmpl w:val="7140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E8E"/>
    <w:multiLevelType w:val="hybridMultilevel"/>
    <w:tmpl w:val="5FB2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098"/>
    <w:multiLevelType w:val="hybridMultilevel"/>
    <w:tmpl w:val="00566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B86A0B"/>
    <w:multiLevelType w:val="hybridMultilevel"/>
    <w:tmpl w:val="09D80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6E4695"/>
    <w:multiLevelType w:val="hybridMultilevel"/>
    <w:tmpl w:val="666CD8C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E053784"/>
    <w:multiLevelType w:val="hybridMultilevel"/>
    <w:tmpl w:val="1B84F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D22E9F"/>
    <w:multiLevelType w:val="hybridMultilevel"/>
    <w:tmpl w:val="9A3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426F"/>
    <w:multiLevelType w:val="hybridMultilevel"/>
    <w:tmpl w:val="9DB4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814925">
    <w:abstractNumId w:val="1"/>
  </w:num>
  <w:num w:numId="2" w16cid:durableId="1074552980">
    <w:abstractNumId w:val="5"/>
  </w:num>
  <w:num w:numId="3" w16cid:durableId="1388643187">
    <w:abstractNumId w:val="7"/>
  </w:num>
  <w:num w:numId="4" w16cid:durableId="660963045">
    <w:abstractNumId w:val="2"/>
  </w:num>
  <w:num w:numId="5" w16cid:durableId="1931742327">
    <w:abstractNumId w:val="4"/>
  </w:num>
  <w:num w:numId="6" w16cid:durableId="2008941153">
    <w:abstractNumId w:val="6"/>
  </w:num>
  <w:num w:numId="7" w16cid:durableId="1193303628">
    <w:abstractNumId w:val="3"/>
  </w:num>
  <w:num w:numId="8" w16cid:durableId="161559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6E"/>
    <w:rsid w:val="00012DE6"/>
    <w:rsid w:val="00072C7F"/>
    <w:rsid w:val="000E56B5"/>
    <w:rsid w:val="000F5FC4"/>
    <w:rsid w:val="0011299F"/>
    <w:rsid w:val="00122217"/>
    <w:rsid w:val="0014407B"/>
    <w:rsid w:val="00154118"/>
    <w:rsid w:val="00160413"/>
    <w:rsid w:val="001965C6"/>
    <w:rsid w:val="001C1D96"/>
    <w:rsid w:val="001E55E0"/>
    <w:rsid w:val="002268EC"/>
    <w:rsid w:val="002323EF"/>
    <w:rsid w:val="0026591A"/>
    <w:rsid w:val="0028799F"/>
    <w:rsid w:val="002A55D7"/>
    <w:rsid w:val="002A5632"/>
    <w:rsid w:val="002B19C1"/>
    <w:rsid w:val="002B48D1"/>
    <w:rsid w:val="002B581C"/>
    <w:rsid w:val="00314F2D"/>
    <w:rsid w:val="0032049E"/>
    <w:rsid w:val="003255F5"/>
    <w:rsid w:val="00327D37"/>
    <w:rsid w:val="0035356E"/>
    <w:rsid w:val="003578B0"/>
    <w:rsid w:val="00376607"/>
    <w:rsid w:val="003945C5"/>
    <w:rsid w:val="003A103E"/>
    <w:rsid w:val="003B030A"/>
    <w:rsid w:val="003C2898"/>
    <w:rsid w:val="00401305"/>
    <w:rsid w:val="00430793"/>
    <w:rsid w:val="0045471D"/>
    <w:rsid w:val="00474EB8"/>
    <w:rsid w:val="00493FAD"/>
    <w:rsid w:val="004A0B57"/>
    <w:rsid w:val="004A50B8"/>
    <w:rsid w:val="004A6676"/>
    <w:rsid w:val="004C7AC3"/>
    <w:rsid w:val="00525C2B"/>
    <w:rsid w:val="00561631"/>
    <w:rsid w:val="00562679"/>
    <w:rsid w:val="0056622C"/>
    <w:rsid w:val="00581987"/>
    <w:rsid w:val="005A1978"/>
    <w:rsid w:val="005B761C"/>
    <w:rsid w:val="00625258"/>
    <w:rsid w:val="006266BA"/>
    <w:rsid w:val="00626FDA"/>
    <w:rsid w:val="00637841"/>
    <w:rsid w:val="00641613"/>
    <w:rsid w:val="00641D3A"/>
    <w:rsid w:val="00664598"/>
    <w:rsid w:val="006B12DD"/>
    <w:rsid w:val="006C09D6"/>
    <w:rsid w:val="006D7FA4"/>
    <w:rsid w:val="006F748F"/>
    <w:rsid w:val="007067BC"/>
    <w:rsid w:val="00706A37"/>
    <w:rsid w:val="007128D8"/>
    <w:rsid w:val="007217CC"/>
    <w:rsid w:val="007631EE"/>
    <w:rsid w:val="007803D1"/>
    <w:rsid w:val="00781DE0"/>
    <w:rsid w:val="007912ED"/>
    <w:rsid w:val="007E1EFE"/>
    <w:rsid w:val="00844C85"/>
    <w:rsid w:val="00853714"/>
    <w:rsid w:val="008634AD"/>
    <w:rsid w:val="00866879"/>
    <w:rsid w:val="008A67AD"/>
    <w:rsid w:val="008B03E2"/>
    <w:rsid w:val="008F23AB"/>
    <w:rsid w:val="008F357E"/>
    <w:rsid w:val="008F6DFD"/>
    <w:rsid w:val="00901375"/>
    <w:rsid w:val="00903095"/>
    <w:rsid w:val="0093707F"/>
    <w:rsid w:val="0098434C"/>
    <w:rsid w:val="009D2AF5"/>
    <w:rsid w:val="009F3459"/>
    <w:rsid w:val="00A46AB1"/>
    <w:rsid w:val="00A504C4"/>
    <w:rsid w:val="00A936BF"/>
    <w:rsid w:val="00AC323D"/>
    <w:rsid w:val="00B235DE"/>
    <w:rsid w:val="00B43AA3"/>
    <w:rsid w:val="00B50812"/>
    <w:rsid w:val="00B604F2"/>
    <w:rsid w:val="00B64A0F"/>
    <w:rsid w:val="00B7311E"/>
    <w:rsid w:val="00B81019"/>
    <w:rsid w:val="00BA51B0"/>
    <w:rsid w:val="00BB4CA4"/>
    <w:rsid w:val="00BD62A2"/>
    <w:rsid w:val="00BD68F0"/>
    <w:rsid w:val="00BF5F61"/>
    <w:rsid w:val="00C15F5F"/>
    <w:rsid w:val="00C93CB4"/>
    <w:rsid w:val="00CA584A"/>
    <w:rsid w:val="00D22347"/>
    <w:rsid w:val="00D24FE6"/>
    <w:rsid w:val="00D70C94"/>
    <w:rsid w:val="00D915D4"/>
    <w:rsid w:val="00DA3AE7"/>
    <w:rsid w:val="00DB739C"/>
    <w:rsid w:val="00DD2590"/>
    <w:rsid w:val="00DD3FA5"/>
    <w:rsid w:val="00E61650"/>
    <w:rsid w:val="00E75A45"/>
    <w:rsid w:val="00E860CA"/>
    <w:rsid w:val="00EA59CE"/>
    <w:rsid w:val="00EB4E1D"/>
    <w:rsid w:val="00EB755B"/>
    <w:rsid w:val="00ED028B"/>
    <w:rsid w:val="00ED727D"/>
    <w:rsid w:val="00EE42E4"/>
    <w:rsid w:val="00F6639B"/>
    <w:rsid w:val="00F713CA"/>
    <w:rsid w:val="00F73EF7"/>
    <w:rsid w:val="00FB0B00"/>
    <w:rsid w:val="00FD04EA"/>
    <w:rsid w:val="00FD4820"/>
    <w:rsid w:val="00FE7EDA"/>
    <w:rsid w:val="00FF0183"/>
    <w:rsid w:val="4D7CD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8BA15"/>
  <w15:chartTrackingRefBased/>
  <w15:docId w15:val="{A00B7305-A5C6-4ECC-A3F2-7BCFEBB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5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5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7F"/>
  </w:style>
  <w:style w:type="paragraph" w:styleId="Footer">
    <w:name w:val="footer"/>
    <w:basedOn w:val="Normal"/>
    <w:link w:val="FooterChar"/>
    <w:uiPriority w:val="99"/>
    <w:unhideWhenUsed/>
    <w:rsid w:val="0007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7F"/>
  </w:style>
  <w:style w:type="character" w:styleId="CommentReference">
    <w:name w:val="annotation reference"/>
    <w:basedOn w:val="DefaultParagraphFont"/>
    <w:uiPriority w:val="99"/>
    <w:semiHidden/>
    <w:unhideWhenUsed/>
    <w:rsid w:val="001C1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03D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5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thoracic.org/members/chapters/thoracic-society-chapters/washingt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oracic.org/members/chapters/thoracic-society-chapters/washington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thoracic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ashingtonThoracic.org" TargetMode="External"/><Relationship Id="rId20" Type="http://schemas.openxmlformats.org/officeDocument/2006/relationships/hyperlink" Target="http://www.thoracic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WashingtonThoracic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://www.lung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www.lu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5E8EFA4B2046BDE46A24E3080E96" ma:contentTypeVersion="17" ma:contentTypeDescription="Create a new document." ma:contentTypeScope="" ma:versionID="23cefa2dcffbf2e278ba5758a20e72dd">
  <xsd:schema xmlns:xsd="http://www.w3.org/2001/XMLSchema" xmlns:xs="http://www.w3.org/2001/XMLSchema" xmlns:p="http://schemas.microsoft.com/office/2006/metadata/properties" xmlns:ns2="1fc801c6-c3d3-4c7e-9ba9-584f5812c5b8" xmlns:ns3="cb4e80fa-0d0d-42e2-a358-a57574a4b89c" targetNamespace="http://schemas.microsoft.com/office/2006/metadata/properties" ma:root="true" ma:fieldsID="45bed76864d9d809c8a24b10e5f68292" ns2:_="" ns3:_="">
    <xsd:import namespace="1fc801c6-c3d3-4c7e-9ba9-584f5812c5b8"/>
    <xsd:import namespace="cb4e80fa-0d0d-42e2-a358-a57574a4b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01c6-c3d3-4c7e-9ba9-584f5812c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0c2c4e-d0d5-4027-948f-3159e44d5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80fa-0d0d-42e2-a358-a57574a4b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f3a3f8-e1df-4e2b-8b36-d521b32329ba}" ma:internalName="TaxCatchAll" ma:showField="CatchAllData" ma:web="cb4e80fa-0d0d-42e2-a358-a57574a4b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c801c6-c3d3-4c7e-9ba9-584f5812c5b8">
      <Terms xmlns="http://schemas.microsoft.com/office/infopath/2007/PartnerControls"/>
    </lcf76f155ced4ddcb4097134ff3c332f>
    <TaxCatchAll xmlns="cb4e80fa-0d0d-42e2-a358-a57574a4b89c" xsi:nil="true"/>
  </documentManagement>
</p:properties>
</file>

<file path=customXml/itemProps1.xml><?xml version="1.0" encoding="utf-8"?>
<ds:datastoreItem xmlns:ds="http://schemas.openxmlformats.org/officeDocument/2006/customXml" ds:itemID="{2CFDADD8-A811-4A77-8154-26379EB0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01c6-c3d3-4c7e-9ba9-584f5812c5b8"/>
    <ds:schemaRef ds:uri="cb4e80fa-0d0d-42e2-a358-a57574a4b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FF1C3-7597-4464-9A15-2E4E0B5C1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82D44-03D8-4BCC-A9BE-512EC14EBD9B}">
  <ds:schemaRefs>
    <ds:schemaRef ds:uri="http://schemas.microsoft.com/office/2006/metadata/properties"/>
    <ds:schemaRef ds:uri="http://schemas.microsoft.com/office/infopath/2007/PartnerControls"/>
    <ds:schemaRef ds:uri="1fc801c6-c3d3-4c7e-9ba9-584f5812c5b8"/>
    <ds:schemaRef ds:uri="cb4e80fa-0d0d-42e2-a358-a57574a4b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Links>
    <vt:vector size="24" baseType="variant">
      <vt:variant>
        <vt:i4>3014719</vt:i4>
      </vt:variant>
      <vt:variant>
        <vt:i4>9</vt:i4>
      </vt:variant>
      <vt:variant>
        <vt:i4>0</vt:i4>
      </vt:variant>
      <vt:variant>
        <vt:i4>5</vt:i4>
      </vt:variant>
      <vt:variant>
        <vt:lpwstr>http://www.washingtonthoracic.org/</vt:lpwstr>
      </vt:variant>
      <vt:variant>
        <vt:lpwstr/>
      </vt:variant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http://www.lung.org/</vt:lpwstr>
      </vt:variant>
      <vt:variant>
        <vt:lpwstr/>
      </vt:variant>
      <vt:variant>
        <vt:i4>2556030</vt:i4>
      </vt:variant>
      <vt:variant>
        <vt:i4>3</vt:i4>
      </vt:variant>
      <vt:variant>
        <vt:i4>0</vt:i4>
      </vt:variant>
      <vt:variant>
        <vt:i4>5</vt:i4>
      </vt:variant>
      <vt:variant>
        <vt:lpwstr>https://www.thoracic.org/members/chapters/thoracic-society-chapters/washington/</vt:lpwstr>
      </vt:variant>
      <vt:variant>
        <vt:lpwstr/>
      </vt:variant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http://www.thoracic.org/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Ryan</dc:creator>
  <cp:keywords/>
  <dc:description/>
  <cp:lastModifiedBy>Molly Ryan</cp:lastModifiedBy>
  <cp:revision>2</cp:revision>
  <dcterms:created xsi:type="dcterms:W3CDTF">2023-12-14T13:13:00Z</dcterms:created>
  <dcterms:modified xsi:type="dcterms:W3CDTF">2023-12-14T13:13:00Z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0x010100960A5E8EFA4B2046BDE46A24E3080E96</vt:lpwstr>
  </property>
  <property fmtid="{D5CDD505-2E9C-101B-9397-08002B2CF9AE}" pid="3" name="MediaServiceImageTags">
    <vt:lpwstr/>
  </property>
</Properties>
</file>